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5C94" w14:textId="77777777" w:rsidR="00133E20" w:rsidRPr="000D1B41" w:rsidRDefault="005004F3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</w:pPr>
      <w:bookmarkStart w:id="0" w:name="_Hlk163625873"/>
      <w:r w:rsidRPr="000D1B41">
        <w:rPr>
          <w:rStyle w:val="SubtleEmphasis"/>
          <w:rFonts w:asciiTheme="majorHAnsi" w:eastAsia="Batang" w:hAnsiTheme="majorHAnsi" w:cs="Aparajita"/>
          <w:i w:val="0"/>
          <w:color w:val="auto"/>
          <w:sz w:val="40"/>
          <w:szCs w:val="40"/>
        </w:rPr>
        <w:t>MYERSTOWN WATER AUTHORITY</w:t>
      </w:r>
    </w:p>
    <w:p w14:paraId="05BD66F2" w14:textId="77777777" w:rsidR="005004F3" w:rsidRPr="000D1B41" w:rsidRDefault="009407F7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601 STRACKS DAM ROAD</w:t>
      </w:r>
    </w:p>
    <w:p w14:paraId="4E2308D6" w14:textId="77777777" w:rsidR="005004F3" w:rsidRPr="000D1B41" w:rsidRDefault="00DD09C8" w:rsidP="005004F3">
      <w:pPr>
        <w:spacing w:after="0"/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</w:pPr>
      <w:r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MYERS</w:t>
      </w:r>
      <w:r w:rsidR="009407F7">
        <w:rPr>
          <w:rStyle w:val="SubtleEmphasis"/>
          <w:rFonts w:asciiTheme="majorHAnsi" w:eastAsia="Batang" w:hAnsiTheme="majorHAnsi" w:cs="Aparajita"/>
          <w:i w:val="0"/>
          <w:color w:val="auto"/>
          <w:sz w:val="32"/>
          <w:szCs w:val="32"/>
        </w:rPr>
        <w:t>TOWN, PA 17067</w:t>
      </w:r>
    </w:p>
    <w:p w14:paraId="3116D90D" w14:textId="77777777" w:rsidR="005004F3" w:rsidRPr="002E620A" w:rsidRDefault="009407F7" w:rsidP="005004F3">
      <w:pPr>
        <w:jc w:val="center"/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</w:pPr>
      <w:r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>Telephone:  717-866-9301</w:t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</w:r>
      <w:r w:rsidR="005004F3" w:rsidRPr="002E620A">
        <w:rPr>
          <w:rStyle w:val="SubtleEmphasis"/>
          <w:rFonts w:asciiTheme="majorHAnsi" w:eastAsia="Batang" w:hAnsiTheme="majorHAnsi" w:cs="Aparajita"/>
          <w:i w:val="0"/>
          <w:color w:val="auto"/>
          <w:sz w:val="24"/>
          <w:szCs w:val="24"/>
          <w:u w:val="single"/>
        </w:rPr>
        <w:tab/>
        <w:t>Fax:  717-866-5499</w:t>
      </w:r>
    </w:p>
    <w:bookmarkEnd w:id="0"/>
    <w:p w14:paraId="5491A35C" w14:textId="77777777" w:rsidR="005004F3" w:rsidRPr="000669E2" w:rsidRDefault="005004F3" w:rsidP="005004F3">
      <w:pPr>
        <w:jc w:val="center"/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4"/>
          <w:szCs w:val="24"/>
          <w:u w:val="single"/>
        </w:rPr>
        <w:t>NOTICE</w:t>
      </w:r>
    </w:p>
    <w:p w14:paraId="7234DFE1" w14:textId="0600E823" w:rsidR="000D1B41" w:rsidRPr="00523C19" w:rsidRDefault="000D1B41" w:rsidP="00523C19">
      <w:pPr>
        <w:spacing w:before="240" w:after="0"/>
        <w:rPr>
          <w:rStyle w:val="SubtleEmphasis"/>
          <w:b/>
          <w:i w:val="0"/>
          <w:color w:val="auto"/>
          <w:sz w:val="28"/>
          <w:szCs w:val="28"/>
        </w:rPr>
      </w:pPr>
      <w:r>
        <w:rPr>
          <w:rStyle w:val="SubtleEmphasis"/>
          <w:b/>
          <w:i w:val="0"/>
          <w:color w:val="auto"/>
          <w:sz w:val="28"/>
          <w:szCs w:val="28"/>
        </w:rPr>
        <w:tab/>
      </w:r>
      <w:r w:rsidR="009407F7">
        <w:rPr>
          <w:rStyle w:val="SubtleEmphasis"/>
          <w:b/>
          <w:i w:val="0"/>
          <w:color w:val="auto"/>
          <w:sz w:val="28"/>
          <w:szCs w:val="28"/>
        </w:rPr>
        <w:t xml:space="preserve">        </w:t>
      </w: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regular monthly meeting of the Myerstown Water Authority will be held on Thursday</w:t>
      </w:r>
      <w:r w:rsidRPr="000669E2">
        <w:rPr>
          <w:rStyle w:val="SubtleEmphasis"/>
          <w:rFonts w:asciiTheme="majorHAnsi" w:hAnsiTheme="majorHAnsi"/>
          <w:b/>
          <w:i w:val="0"/>
          <w:color w:val="auto"/>
          <w:sz w:val="20"/>
          <w:szCs w:val="20"/>
        </w:rPr>
        <w:t xml:space="preserve">, </w:t>
      </w:r>
      <w:r w:rsid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January 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8</w:t>
      </w:r>
      <w:r w:rsidR="00BA44C0" w:rsidRPr="00BC3031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  <w:vertAlign w:val="superscript"/>
        </w:rPr>
        <w:t>th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,</w:t>
      </w:r>
      <w:r w:rsidR="000F2A7D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 202</w:t>
      </w:r>
      <w:r w:rsidR="00BA44C0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6</w:t>
      </w:r>
    </w:p>
    <w:p w14:paraId="717DA44F" w14:textId="77777777" w:rsidR="000D1B41" w:rsidRDefault="00A01D3E" w:rsidP="00523C19">
      <w:pPr>
        <w:spacing w:after="0"/>
        <w:ind w:left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7:0</w:t>
      </w:r>
      <w:r w:rsidR="000669E2" w:rsidRPr="00A338CC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>0 p.m</w:t>
      </w:r>
      <w:r w:rsidR="000669E2" w:rsidRPr="000669E2">
        <w:rPr>
          <w:rStyle w:val="SubtleEmphasis"/>
          <w:rFonts w:asciiTheme="majorHAnsi" w:hAnsiTheme="majorHAnsi"/>
          <w:b/>
          <w:i w:val="0"/>
          <w:color w:val="auto"/>
          <w:sz w:val="28"/>
          <w:szCs w:val="28"/>
        </w:rPr>
        <w:t>.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8"/>
          <w:szCs w:val="28"/>
        </w:rPr>
        <w:t xml:space="preserve">, </w:t>
      </w:r>
      <w:r w:rsidR="000669E2"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prevailing time. The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meeting will be held in the Conference Room of the Myerstown Water Authority Treatment Facility, situate 601 Stracks Dam Road, Myerstown, PA, 17067.</w:t>
      </w:r>
    </w:p>
    <w:p w14:paraId="7C15685A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C51360F" w14:textId="77777777" w:rsidR="000669E2" w:rsidRDefault="000669E2" w:rsidP="00251F8F">
      <w:pPr>
        <w:spacing w:after="0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0669E2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AGENDA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3293D6E9" w14:textId="5AD0D1C1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Call to Order</w:t>
      </w:r>
    </w:p>
    <w:p w14:paraId="6CA86CFA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544F71E" w14:textId="4DA84185" w:rsidR="009B4252" w:rsidRDefault="000669E2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Roll Call</w:t>
      </w:r>
      <w:r w:rsidR="00A338C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5D301BC1" w14:textId="77777777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8578F90" w14:textId="0771055E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Reorganization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of board for 202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</w:t>
      </w:r>
    </w:p>
    <w:p w14:paraId="37C1A9BE" w14:textId="77777777" w:rsidR="00BC3031" w:rsidRDefault="00BC3031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FC7149" w14:textId="6E7A7C72" w:rsidR="009D4920" w:rsidRDefault="00BC3031" w:rsidP="009D4920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Approval of</w:t>
      </w:r>
      <w:r w:rsidR="009D492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Professional services for 202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</w:t>
      </w:r>
      <w:r w:rsidR="009D492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:</w:t>
      </w:r>
    </w:p>
    <w:p w14:paraId="38718ED0" w14:textId="77777777" w:rsidR="009D4920" w:rsidRDefault="009D4920" w:rsidP="009D4920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C6FA208" w14:textId="595D0C74" w:rsidR="009D4920" w:rsidRPr="00A705DB" w:rsidRDefault="009D4920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Steiner &amp; Sandoe, Attorneys at Law, LLC</w:t>
      </w:r>
    </w:p>
    <w:p w14:paraId="0FA0D465" w14:textId="77777777" w:rsidR="009D4920" w:rsidRDefault="009D4920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05031C8" w14:textId="74A66D1A" w:rsidR="00BC3031" w:rsidRDefault="009D4920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1" w:name="_Hlk187128645"/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bookmarkEnd w:id="1"/>
    <w:p w14:paraId="1C46AB0C" w14:textId="77777777" w:rsidR="009D4920" w:rsidRDefault="009D4920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69ACC88" w14:textId="3E18ADE7" w:rsidR="007766E4" w:rsidRPr="00A705DB" w:rsidRDefault="007766E4" w:rsidP="00A4339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 xml:space="preserve">Garcia, </w:t>
      </w:r>
      <w:r w:rsidR="009D4920"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 xml:space="preserve">Garman &amp; Shea, PC. </w:t>
      </w:r>
      <w:r w:rsidR="00551EDB"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 xml:space="preserve"> </w:t>
      </w:r>
      <w:r w:rsidR="009D4920"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Certified Public Account</w:t>
      </w:r>
      <w:r w:rsidR="00551EDB"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ants &amp; Consultants</w:t>
      </w:r>
    </w:p>
    <w:p w14:paraId="340BD5B0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36FCB8F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14F6DF76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0027FD6" w14:textId="4AE82C1F" w:rsidR="00551EDB" w:rsidRPr="00A705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 xml:space="preserve">Hanover Engineering Associates, Inc. </w:t>
      </w:r>
    </w:p>
    <w:p w14:paraId="16516304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45575C9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63A677F9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CE1317E" w14:textId="7A279FDF" w:rsidR="00551EDB" w:rsidRPr="00A705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Gift CPAs</w:t>
      </w:r>
      <w:r w:rsidR="00A705DB"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,</w:t>
      </w:r>
    </w:p>
    <w:p w14:paraId="22FC7A17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0F074975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3F145BA8" w14:textId="77777777" w:rsidR="00551EDB" w:rsidRDefault="00551EDB" w:rsidP="00551ED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999AEBF" w14:textId="4583616A" w:rsidR="00FF259E" w:rsidRDefault="000669E2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Action to approve meeting minutes of </w:t>
      </w:r>
      <w:r w:rsidR="00BC303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December 1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</w:t>
      </w:r>
      <w:r w:rsidR="00BC303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CA4BD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202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</w:t>
      </w:r>
      <w:r w:rsidR="00A4339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as</w:t>
      </w:r>
      <w:r w:rsid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A44C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distributed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45DD31DB" w14:textId="77777777" w:rsidR="009E2CEA" w:rsidRDefault="009E2CEA" w:rsidP="006E3C31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AE79363" w14:textId="7CA0AED5" w:rsidR="00757DE6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Citizen’s Comments</w:t>
      </w:r>
    </w:p>
    <w:p w14:paraId="00AB87A2" w14:textId="60015F77" w:rsidR="00D85490" w:rsidRDefault="00231B84" w:rsidP="00D8549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        </w:t>
      </w:r>
    </w:p>
    <w:p w14:paraId="5F83F323" w14:textId="19679869" w:rsidR="00C903E2" w:rsidRDefault="000669E2" w:rsidP="00193A7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Communications</w:t>
      </w:r>
    </w:p>
    <w:p w14:paraId="421211CF" w14:textId="5FE61F5C" w:rsidR="001010E4" w:rsidRDefault="001010E4" w:rsidP="001010E4">
      <w:pPr>
        <w:pStyle w:val="ListParagraph"/>
        <w:numPr>
          <w:ilvl w:val="0"/>
          <w:numId w:val="20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Water worth Financial </w:t>
      </w:r>
    </w:p>
    <w:p w14:paraId="6B24F425" w14:textId="76AA96DF" w:rsidR="006D0D8B" w:rsidRPr="001010E4" w:rsidRDefault="006D0D8B" w:rsidP="001010E4">
      <w:pPr>
        <w:pStyle w:val="ListParagraph"/>
        <w:numPr>
          <w:ilvl w:val="0"/>
          <w:numId w:val="20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Goodwill Fire Police Thank you for Donation.</w:t>
      </w:r>
    </w:p>
    <w:p w14:paraId="3C2A8F63" w14:textId="77777777" w:rsidR="003D68E3" w:rsidRPr="003D68E3" w:rsidRDefault="003D68E3" w:rsidP="003D68E3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5544F87" w14:textId="27764552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Financial Report</w:t>
      </w:r>
      <w:r w:rsidR="00371926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</w:p>
    <w:p w14:paraId="4E7BD059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EF4CC2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Action on Invoices Presented for Payment</w:t>
      </w:r>
    </w:p>
    <w:p w14:paraId="104914F8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EB61A13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Operation’s Report</w:t>
      </w:r>
    </w:p>
    <w:p w14:paraId="0B133CA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C0A5570" w14:textId="77777777" w:rsidR="000669E2" w:rsidRDefault="00E73D0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</w:t>
      </w:r>
      <w:r w:rsidR="000669E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Office Report</w:t>
      </w:r>
    </w:p>
    <w:p w14:paraId="337C9F2D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EF353FE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Review Cash Position as Distributed</w:t>
      </w:r>
    </w:p>
    <w:p w14:paraId="0CF4707A" w14:textId="2204B4C1" w:rsidR="00A213ED" w:rsidRPr="00A213ED" w:rsidRDefault="00D5262B" w:rsidP="00A213ED">
      <w:pPr>
        <w:pStyle w:val="ListParagraph"/>
        <w:numPr>
          <w:ilvl w:val="0"/>
          <w:numId w:val="21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621CA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Review Investment accounts/funds. </w:t>
      </w:r>
    </w:p>
    <w:p w14:paraId="67EA1E86" w14:textId="77777777" w:rsidR="000669E2" w:rsidRDefault="000669E2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BA1E00F" w14:textId="77777777" w:rsidR="000669E2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Solicitor’s Report</w:t>
      </w:r>
    </w:p>
    <w:p w14:paraId="2C1D7013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CBB40FB" w14:textId="77777777" w:rsidR="00400ECB" w:rsidRDefault="00400ECB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7C479FF" w14:textId="3788F8BD" w:rsidR="00400ECB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Engineer’s Report</w:t>
      </w:r>
      <w:r w:rsidR="00701E5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FF894A4" w14:textId="0B286557" w:rsidR="00E11258" w:rsidRDefault="00701E50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2FE5896D" w14:textId="77777777" w:rsidR="00523C19" w:rsidRDefault="00523C19" w:rsidP="00523C19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5A4CA5" w14:textId="55EC319E" w:rsidR="00371926" w:rsidRDefault="00523C19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 w:rsidRPr="00523C19"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OLD BUSINESS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:</w:t>
      </w:r>
    </w:p>
    <w:p w14:paraId="0B56A56E" w14:textId="77777777" w:rsidR="00826857" w:rsidRPr="00772668" w:rsidRDefault="00826857" w:rsidP="00772668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</w:p>
    <w:p w14:paraId="39DC8BCE" w14:textId="10547BA8" w:rsidR="00596CDC" w:rsidRDefault="000E1E99" w:rsidP="005137D6">
      <w:pPr>
        <w:pStyle w:val="ListParagraph"/>
        <w:numPr>
          <w:ilvl w:val="0"/>
          <w:numId w:val="1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515 South Railroad St Water Services</w:t>
      </w:r>
    </w:p>
    <w:p w14:paraId="10B01896" w14:textId="186C31B9" w:rsidR="000E1E99" w:rsidRDefault="00DE380A" w:rsidP="005137D6">
      <w:pPr>
        <w:pStyle w:val="ListParagraph"/>
        <w:numPr>
          <w:ilvl w:val="0"/>
          <w:numId w:val="16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Employee Medical Cost Allowance update </w:t>
      </w:r>
      <w:r w:rsidR="009D65A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of Employee Handbook. </w:t>
      </w:r>
    </w:p>
    <w:p w14:paraId="29505DBA" w14:textId="77777777" w:rsidR="00400ECB" w:rsidRPr="00BA44C0" w:rsidRDefault="00400ECB" w:rsidP="00400ECB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BEB2186" w14:textId="77777777" w:rsidR="001657C1" w:rsidRDefault="001657C1" w:rsidP="001657C1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7A5B68C" w14:textId="77777777" w:rsidR="001657C1" w:rsidRDefault="001657C1" w:rsidP="001657C1">
      <w:pPr>
        <w:pStyle w:val="ListParagraph"/>
        <w:spacing w:after="0" w:line="240" w:lineRule="auto"/>
        <w:ind w:left="1845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4331F0E" w14:textId="09AF86B6" w:rsidR="00E11258" w:rsidRPr="00A705DB" w:rsidRDefault="00701E50" w:rsidP="00A705DB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C368A4" w:rsidRPr="00A705D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                                         </w:t>
      </w:r>
    </w:p>
    <w:p w14:paraId="26167D95" w14:textId="405297D5" w:rsidR="00824633" w:rsidRDefault="00523C19" w:rsidP="005E4E5B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  <w:u w:val="single"/>
        </w:rPr>
        <w:t>NEW BUSINESS:</w:t>
      </w:r>
    </w:p>
    <w:p w14:paraId="7C1D9280" w14:textId="0E1EE111" w:rsidR="00B673C3" w:rsidRDefault="00B673C3" w:rsidP="009E2CEA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4782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77DB8E92" w14:textId="2E8046CD" w:rsidR="00824633" w:rsidRDefault="00824633" w:rsidP="00B673C3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="00AD59B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MWA22-16 Water Treatment Plant Structural Evaluation </w:t>
      </w:r>
      <w:r w:rsidR="00B4782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202378</w:t>
      </w:r>
      <w:r w:rsidR="00BA34E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AD59B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 $</w:t>
      </w:r>
      <w:r w:rsidR="00B4782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67.</w:t>
      </w:r>
      <w:r w:rsidR="00B33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75 </w:t>
      </w:r>
      <w:r w:rsidR="00AD59B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from General Funds account. </w:t>
      </w:r>
    </w:p>
    <w:p w14:paraId="64A43EB1" w14:textId="6DD3F7EF" w:rsidR="00B673C3" w:rsidRDefault="00B673C3" w:rsidP="00824633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7AEF01CC" w14:textId="77777777" w:rsidR="00275312" w:rsidRDefault="00B673C3" w:rsidP="00B673C3">
      <w:pPr>
        <w:spacing w:after="0" w:line="240" w:lineRule="auto"/>
        <w:ind w:left="144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    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687E6EFF" w14:textId="597B37E4" w:rsidR="00B673C3" w:rsidRPr="000A24AE" w:rsidRDefault="00B673C3" w:rsidP="000A24AE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24403C" w:rsidRPr="0039391E">
        <w:rPr>
          <w:rStyle w:val="SubtleEmphasis"/>
          <w:i w:val="0"/>
          <w:sz w:val="20"/>
          <w:szCs w:val="20"/>
        </w:rPr>
        <w:t xml:space="preserve"> 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1FAC8E64" w14:textId="71D8E373" w:rsidR="00A95698" w:rsidRDefault="00A95698" w:rsidP="00A95698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 24-20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Water Treatment Building Caulking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</w:t>
      </w:r>
      <w:r w:rsid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202383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amount of $3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3.83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account. </w:t>
      </w:r>
    </w:p>
    <w:p w14:paraId="2081F7C2" w14:textId="77777777" w:rsidR="00A95698" w:rsidRDefault="00A95698" w:rsidP="00A95698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319DBA1" w14:textId="77777777" w:rsidR="00A95698" w:rsidRPr="00A95698" w:rsidRDefault="00A95698" w:rsidP="00A95698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A9569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38303A31" w14:textId="77777777" w:rsidR="00A95698" w:rsidRDefault="00A95698" w:rsidP="00A95698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A7EF578" w14:textId="462C46F9" w:rsidR="00A95698" w:rsidRDefault="00A95698" w:rsidP="00A95698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MWA24-19 DRBC Groundwater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W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ithdrawal Docke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</w:t>
      </w:r>
      <w:r w:rsidR="006361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Renewal invoice</w:t>
      </w:r>
      <w:r w:rsidR="00BA34E8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#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202382</w:t>
      </w:r>
      <w:r w:rsidR="00DD4A4B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9D478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135.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50 from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9BF874" w14:textId="77777777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1973749" w14:textId="77777777" w:rsidR="00A95698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1130A764" w14:textId="77777777" w:rsidR="00A95698" w:rsidRPr="0061130C" w:rsidRDefault="00A95698" w:rsidP="00A95698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74F838" w14:textId="1A5310A2" w:rsidR="000A24AE" w:rsidRDefault="0042306A" w:rsidP="001C07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 Payment</w:t>
      </w:r>
      <w:r w:rsidRPr="0082463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for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25-12 General Consulting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invoice #202385</w:t>
      </w:r>
    </w:p>
    <w:p w14:paraId="159F84D1" w14:textId="4742A968" w:rsidR="0042306A" w:rsidRPr="001C072E" w:rsidRDefault="00406C62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the amount of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322.75</w:t>
      </w:r>
      <w:r w:rsid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</w:t>
      </w:r>
      <w:r w:rsidR="0042306A" w:rsidRP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General Funds </w:t>
      </w:r>
      <w:r w:rsidR="000A24AE" w:rsidRP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  <w:r w:rsidR="0042306A" w:rsidRPr="001C07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 </w:t>
      </w:r>
    </w:p>
    <w:p w14:paraId="23B708D7" w14:textId="77777777" w:rsidR="0042306A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1DBD2F4" w14:textId="1938C292" w:rsidR="00776291" w:rsidRDefault="0042306A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B673C3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4A219F39" w14:textId="77777777" w:rsidR="0042306A" w:rsidRPr="0061130C" w:rsidRDefault="0042306A" w:rsidP="0042306A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FFEECB7" w14:textId="5EFE5143" w:rsidR="00DD4A4B" w:rsidRDefault="00776291" w:rsidP="00B2622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</w:t>
      </w:r>
      <w:r w:rsidR="000A24AE" w:rsidRPr="0077629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Payment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to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Hanover 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Engineering for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MWA2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5.22 Well Permit Resolution i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nvoice #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202386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06C62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for the amount of 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406.50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</w:t>
      </w:r>
      <w:r w:rsidR="00B2622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General Funds account</w:t>
      </w:r>
      <w:r w:rsidR="00B33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.</w:t>
      </w:r>
    </w:p>
    <w:p w14:paraId="5DCC5FF6" w14:textId="77777777" w:rsidR="00DD4A4B" w:rsidRDefault="00DD4A4B" w:rsidP="00DD4A4B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288B03AB" w14:textId="2AA17445" w:rsidR="00776291" w:rsidRPr="00DD4A4B" w:rsidRDefault="00776291" w:rsidP="00DD4A4B">
      <w:pPr>
        <w:spacing w:after="0" w:line="240" w:lineRule="auto"/>
        <w:ind w:left="1440" w:firstLine="36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="00EB540A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26B9FC00" w14:textId="77777777" w:rsidR="00776291" w:rsidRDefault="00776291" w:rsidP="00776291">
      <w:pPr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71BFEB1" w14:textId="77777777" w:rsidR="000A24AE" w:rsidRPr="0039391E" w:rsidRDefault="000A24AE" w:rsidP="000A24AE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bookmarkStart w:id="2" w:name="_Hlk182381457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Discuss/Approve/Deny Payment to Hanover Engineering for </w:t>
      </w:r>
      <w:bookmarkEnd w:id="2"/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MWA22-18(CON) Cornerstone Commons invoice #202379 for the amount of $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588.38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 the General Funds account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be billed to Mr. High for Reimbursement</w:t>
      </w:r>
      <w:r w:rsidRPr="0039391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. </w:t>
      </w:r>
    </w:p>
    <w:p w14:paraId="6C7AD015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389A40D" w14:textId="1A5482F2" w:rsidR="000A24AE" w:rsidRP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3806B67A" w14:textId="77777777" w:rsidR="000A24AE" w:rsidRDefault="000A24AE" w:rsidP="000A24AE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21F3453" w14:textId="237134E2" w:rsidR="00496C74" w:rsidRPr="00782CB0" w:rsidRDefault="000E3FB7" w:rsidP="00782CB0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</w:t>
      </w:r>
      <w:r w:rsidR="000A24AE"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Payment to Hanover Engineering for MWA23-</w:t>
      </w:r>
      <w:r w:rsidR="00C07A5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18, 651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W. Lincoln Ave. Land Development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invoice #202381 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for</w:t>
      </w:r>
      <w:r w:rsidR="00DD4A4B" w:rsidRP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575.00</w:t>
      </w:r>
      <w:r w:rsidRP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Inc. </w:t>
      </w:r>
      <w:r w:rsidR="004647E1" w:rsidRP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to be reimbursed from the escrow account of 651 W. Lincoln Ave. </w:t>
      </w:r>
      <w:r w:rsidRP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96C74" w:rsidRPr="00782CB0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03A1CDD8" w14:textId="77777777" w:rsidR="00496C74" w:rsidRDefault="00496C74" w:rsidP="00496C7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DE3FA1C" w14:textId="77777777" w:rsidR="000E3FB7" w:rsidRDefault="00496C74" w:rsidP="00496C7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Motion by:__________   Second by:__________   Vote: Aye__________   Nay _________  Abs ____________  </w:t>
      </w:r>
    </w:p>
    <w:p w14:paraId="6555CDBC" w14:textId="77777777" w:rsidR="000E3FB7" w:rsidRDefault="000E3FB7" w:rsidP="00496C74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D99B965" w14:textId="77777777" w:rsidR="00931DAF" w:rsidRDefault="000E3FB7" w:rsidP="000E3FB7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Discuss/Approve/</w:t>
      </w:r>
      <w:r w:rsidR="000A24AE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Deny</w:t>
      </w:r>
      <w:r w:rsidR="000A24AE"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Redemption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31D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60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-2024 for</w:t>
      </w:r>
      <w:r w:rsidR="005368A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amount of 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931D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1,337.27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to Hanover Engineering Inc.</w:t>
      </w:r>
      <w:r w:rsidR="004647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</w:t>
      </w:r>
      <w:r w:rsidR="005368A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invoice </w:t>
      </w:r>
    </w:p>
    <w:p w14:paraId="586DD48D" w14:textId="30DCBC96" w:rsidR="000E3FB7" w:rsidRPr="000E3FB7" w:rsidRDefault="005368AB" w:rsidP="00931DAF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#</w:t>
      </w:r>
      <w:r w:rsidR="00931D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202384</w:t>
      </w: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,</w:t>
      </w:r>
      <w:r w:rsidR="004647E1" w:rsidRPr="004647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647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MWA24-24</w:t>
      </w:r>
      <w:r w:rsidR="000E3FB7"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(</w:t>
      </w:r>
      <w:r w:rsidR="000E3F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South Railroad St.</w:t>
      </w:r>
      <w:r w:rsidR="004032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Water Main Replacement</w:t>
      </w:r>
      <w:r w:rsidR="000E3F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Project) </w:t>
      </w:r>
      <w:r w:rsidR="00931D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closing out (HOP) permits, Discussion of water service issues, maintenance bond prep., Change order submittal, Confirm Payrolls for contractor and sub-</w:t>
      </w:r>
      <w:r w:rsidR="00B332EC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contractor to be paid </w:t>
      </w:r>
      <w:r w:rsidR="00931D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from</w:t>
      </w:r>
      <w:r w:rsidR="000E3F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4032C9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</w:t>
      </w:r>
      <w:r w:rsidR="000E3FB7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Wilmington Trust </w:t>
      </w:r>
      <w:r w:rsidR="006E3F8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Account.</w:t>
      </w:r>
    </w:p>
    <w:p w14:paraId="087FFF37" w14:textId="77777777" w:rsidR="000E3FB7" w:rsidRDefault="000E3FB7" w:rsidP="000E3FB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71B12840" w14:textId="77777777" w:rsidR="007E3DB9" w:rsidRDefault="000E3FB7" w:rsidP="000E3FB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by:__________   Second by:__________   Vote: Aye__________   Nay _________  Abs ____________</w:t>
      </w:r>
    </w:p>
    <w:p w14:paraId="03026484" w14:textId="77777777" w:rsidR="00400ECB" w:rsidRDefault="00400ECB" w:rsidP="000E3FB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2604FFB" w14:textId="77777777" w:rsidR="007E3DB9" w:rsidRDefault="007E3DB9" w:rsidP="000E3FB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6EF72FE" w14:textId="7ACF61D3" w:rsidR="007E3DB9" w:rsidRPr="007E3DB9" w:rsidRDefault="007E3DB9" w:rsidP="007E3DB9">
      <w:pPr>
        <w:pStyle w:val="ListParagraph"/>
        <w:numPr>
          <w:ilvl w:val="0"/>
          <w:numId w:val="13"/>
        </w:num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lastRenderedPageBreak/>
        <w:t>Discuss/</w:t>
      </w:r>
      <w:bookmarkStart w:id="3" w:name="_Hlk184719842"/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Approve/Deny</w:t>
      </w:r>
      <w:r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6E3F8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Redemption</w:t>
      </w:r>
      <w:r w:rsidR="006E3F8D"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r w:rsidR="00931DAF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61</w:t>
      </w:r>
      <w:r w:rsidR="006E3F8D" w:rsidRPr="007D2D4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-2024 for </w:t>
      </w:r>
      <w:r w:rsidR="00DD4A4B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the amount of </w:t>
      </w:r>
      <w:r w:rsidR="006E3F8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$</w:t>
      </w:r>
      <w:r w:rsidR="00DC613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244,867.00 from</w:t>
      </w:r>
      <w:r w:rsidR="006E3F8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the Wilmington Trust Account as per recommendation from Hanover Engineering</w:t>
      </w:r>
      <w:r w:rsidR="0090242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for the Water Treatment Plant Stormwater Drainage Improvements Project that was completed in </w:t>
      </w:r>
      <w:r w:rsidR="00DC6135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2025 by A.H. Moyer Inc. and was paid out of the MWA General Funds Account. </w:t>
      </w:r>
      <w:r w:rsidR="006E3F8D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 xml:space="preserve"> </w:t>
      </w:r>
      <w:bookmarkEnd w:id="3"/>
    </w:p>
    <w:p w14:paraId="01CB775A" w14:textId="1288BE40" w:rsidR="00B673C3" w:rsidRPr="00496C74" w:rsidRDefault="00496C74" w:rsidP="000E3FB7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  <w:t xml:space="preserve">             </w:t>
      </w:r>
    </w:p>
    <w:p w14:paraId="0114994C" w14:textId="0BD11359" w:rsidR="006E7F08" w:rsidRDefault="006E7F08" w:rsidP="006E7F08">
      <w:pPr>
        <w:spacing w:after="0" w:line="240" w:lineRule="auto"/>
        <w:ind w:left="108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496C74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Motion by:__________   Second by:__________   Vote: Aye__________   Nay _________  Abs ____________</w:t>
      </w:r>
    </w:p>
    <w:p w14:paraId="3DD9E046" w14:textId="77777777" w:rsidR="006E7F08" w:rsidRDefault="006E7F08" w:rsidP="006E7F08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5BA0928B" w14:textId="01F67DF6" w:rsidR="003C4114" w:rsidRPr="00C123E1" w:rsidRDefault="003C4114" w:rsidP="00C123E1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  <w:r w:rsidRPr="00C123E1"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ab/>
      </w:r>
    </w:p>
    <w:p w14:paraId="69236050" w14:textId="77777777" w:rsidR="00FA7FFA" w:rsidRPr="00776291" w:rsidRDefault="00FA7FFA" w:rsidP="00FA7FFA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872B32B" w14:textId="77777777" w:rsidR="00577F70" w:rsidRDefault="00577F70" w:rsidP="00577F70">
      <w:pPr>
        <w:spacing w:after="0" w:line="240" w:lineRule="auto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67AFF69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4316DDA3" w14:textId="10028914" w:rsidR="000F383A" w:rsidRPr="009E2CEA" w:rsidRDefault="007107C0" w:rsidP="009E2CEA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Executive Session</w:t>
      </w:r>
    </w:p>
    <w:p w14:paraId="14B24805" w14:textId="77777777" w:rsidR="009A5C72" w:rsidRPr="009A5C72" w:rsidRDefault="009A5C72" w:rsidP="009A5C72">
      <w:pPr>
        <w:pStyle w:val="ListParagraph"/>
        <w:spacing w:after="0" w:line="240" w:lineRule="auto"/>
        <w:ind w:left="180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136AAED4" w14:textId="77777777" w:rsidR="00577F70" w:rsidRDefault="00577F70" w:rsidP="00195617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0915E85" w14:textId="46B81FD7" w:rsidR="00CB6BE7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Comments for the Good of the Authority</w:t>
      </w:r>
    </w:p>
    <w:p w14:paraId="3EBE1C96" w14:textId="77777777" w:rsidR="00E6186A" w:rsidRDefault="00E6186A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396F2E8E" w14:textId="77777777" w:rsidR="00577F70" w:rsidRDefault="00577F70" w:rsidP="00E242BC">
      <w:pPr>
        <w:spacing w:after="0" w:line="240" w:lineRule="auto"/>
        <w:ind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</w:p>
    <w:p w14:paraId="63A53228" w14:textId="2FAD5FD3" w:rsidR="007107C0" w:rsidRDefault="007107C0" w:rsidP="00120455">
      <w:pPr>
        <w:spacing w:after="0" w:line="240" w:lineRule="auto"/>
        <w:ind w:left="720" w:firstLine="720"/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</w:pPr>
      <w:r>
        <w:rPr>
          <w:rStyle w:val="SubtleEmphasis"/>
          <w:rFonts w:asciiTheme="majorHAnsi" w:hAnsiTheme="majorHAnsi"/>
          <w:i w:val="0"/>
          <w:color w:val="auto"/>
          <w:sz w:val="20"/>
          <w:szCs w:val="20"/>
        </w:rPr>
        <w:t>Adjournment</w:t>
      </w:r>
    </w:p>
    <w:sectPr w:rsidR="007107C0" w:rsidSect="00C72AA3">
      <w:pgSz w:w="12240" w:h="15840"/>
      <w:pgMar w:top="720" w:right="288" w:bottom="83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83"/>
    <w:multiLevelType w:val="hybridMultilevel"/>
    <w:tmpl w:val="27787EDE"/>
    <w:lvl w:ilvl="0" w:tplc="53E2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05FCF"/>
    <w:multiLevelType w:val="hybridMultilevel"/>
    <w:tmpl w:val="0B806C5A"/>
    <w:lvl w:ilvl="0" w:tplc="EFD09E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7167B8"/>
    <w:multiLevelType w:val="hybridMultilevel"/>
    <w:tmpl w:val="4304697C"/>
    <w:lvl w:ilvl="0" w:tplc="A51824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1C75BA"/>
    <w:multiLevelType w:val="hybridMultilevel"/>
    <w:tmpl w:val="A2F2BFE4"/>
    <w:lvl w:ilvl="0" w:tplc="3F68F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75697"/>
    <w:multiLevelType w:val="hybridMultilevel"/>
    <w:tmpl w:val="EDE28A3A"/>
    <w:lvl w:ilvl="0" w:tplc="47E8F31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8470B2"/>
    <w:multiLevelType w:val="hybridMultilevel"/>
    <w:tmpl w:val="6C962F8A"/>
    <w:lvl w:ilvl="0" w:tplc="081A4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E267A"/>
    <w:multiLevelType w:val="hybridMultilevel"/>
    <w:tmpl w:val="72549E2E"/>
    <w:lvl w:ilvl="0" w:tplc="F22AC0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52790"/>
    <w:multiLevelType w:val="hybridMultilevel"/>
    <w:tmpl w:val="578C18C0"/>
    <w:lvl w:ilvl="0" w:tplc="1A20B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119E2"/>
    <w:multiLevelType w:val="hybridMultilevel"/>
    <w:tmpl w:val="B9E07592"/>
    <w:lvl w:ilvl="0" w:tplc="2A92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9C66AC"/>
    <w:multiLevelType w:val="hybridMultilevel"/>
    <w:tmpl w:val="A476B020"/>
    <w:lvl w:ilvl="0" w:tplc="04AA340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DA830ED"/>
    <w:multiLevelType w:val="hybridMultilevel"/>
    <w:tmpl w:val="D04ECE2C"/>
    <w:lvl w:ilvl="0" w:tplc="63D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BB1553"/>
    <w:multiLevelType w:val="hybridMultilevel"/>
    <w:tmpl w:val="E32EF7B2"/>
    <w:lvl w:ilvl="0" w:tplc="4F88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1863D7"/>
    <w:multiLevelType w:val="hybridMultilevel"/>
    <w:tmpl w:val="F75632CE"/>
    <w:lvl w:ilvl="0" w:tplc="B9B61BD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587C9F"/>
    <w:multiLevelType w:val="hybridMultilevel"/>
    <w:tmpl w:val="C792AED4"/>
    <w:lvl w:ilvl="0" w:tplc="03E831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3F70AE"/>
    <w:multiLevelType w:val="hybridMultilevel"/>
    <w:tmpl w:val="C8CE075A"/>
    <w:lvl w:ilvl="0" w:tplc="2ECE0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A902E5"/>
    <w:multiLevelType w:val="hybridMultilevel"/>
    <w:tmpl w:val="D9C04E84"/>
    <w:lvl w:ilvl="0" w:tplc="AFA0300C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59A25927"/>
    <w:multiLevelType w:val="hybridMultilevel"/>
    <w:tmpl w:val="84C86314"/>
    <w:lvl w:ilvl="0" w:tplc="608AE3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22515E"/>
    <w:multiLevelType w:val="hybridMultilevel"/>
    <w:tmpl w:val="617EBB76"/>
    <w:lvl w:ilvl="0" w:tplc="FBBAB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831C43"/>
    <w:multiLevelType w:val="hybridMultilevel"/>
    <w:tmpl w:val="9F82EDC4"/>
    <w:lvl w:ilvl="0" w:tplc="F000DE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D82CDC"/>
    <w:multiLevelType w:val="hybridMultilevel"/>
    <w:tmpl w:val="696CCA1C"/>
    <w:lvl w:ilvl="0" w:tplc="C3F40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D45D53"/>
    <w:multiLevelType w:val="hybridMultilevel"/>
    <w:tmpl w:val="D9C04E84"/>
    <w:lvl w:ilvl="0" w:tplc="FFFFFFFF">
      <w:start w:val="1"/>
      <w:numFmt w:val="decimal"/>
      <w:lvlText w:val="%1"/>
      <w:lvlJc w:val="left"/>
      <w:pPr>
        <w:ind w:left="1845" w:hanging="360"/>
      </w:pPr>
      <w:rPr>
        <w:rFonts w:asciiTheme="majorHAnsi" w:eastAsiaTheme="minorHAnsi" w:hAnsiTheme="maj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87852602">
    <w:abstractNumId w:val="16"/>
  </w:num>
  <w:num w:numId="2" w16cid:durableId="478571254">
    <w:abstractNumId w:val="17"/>
  </w:num>
  <w:num w:numId="3" w16cid:durableId="479268810">
    <w:abstractNumId w:val="19"/>
  </w:num>
  <w:num w:numId="4" w16cid:durableId="751128221">
    <w:abstractNumId w:val="10"/>
  </w:num>
  <w:num w:numId="5" w16cid:durableId="668409978">
    <w:abstractNumId w:val="4"/>
  </w:num>
  <w:num w:numId="6" w16cid:durableId="597758491">
    <w:abstractNumId w:val="6"/>
  </w:num>
  <w:num w:numId="7" w16cid:durableId="2129856573">
    <w:abstractNumId w:val="18"/>
  </w:num>
  <w:num w:numId="8" w16cid:durableId="1308051132">
    <w:abstractNumId w:val="2"/>
  </w:num>
  <w:num w:numId="9" w16cid:durableId="303393828">
    <w:abstractNumId w:val="12"/>
  </w:num>
  <w:num w:numId="10" w16cid:durableId="2067146794">
    <w:abstractNumId w:val="7"/>
  </w:num>
  <w:num w:numId="11" w16cid:durableId="1894806633">
    <w:abstractNumId w:val="11"/>
  </w:num>
  <w:num w:numId="12" w16cid:durableId="1978873178">
    <w:abstractNumId w:val="9"/>
  </w:num>
  <w:num w:numId="13" w16cid:durableId="2041319237">
    <w:abstractNumId w:val="5"/>
  </w:num>
  <w:num w:numId="14" w16cid:durableId="6294601">
    <w:abstractNumId w:val="13"/>
  </w:num>
  <w:num w:numId="15" w16cid:durableId="1890147677">
    <w:abstractNumId w:val="1"/>
  </w:num>
  <w:num w:numId="16" w16cid:durableId="2037848733">
    <w:abstractNumId w:val="15"/>
  </w:num>
  <w:num w:numId="17" w16cid:durableId="192885567">
    <w:abstractNumId w:val="0"/>
  </w:num>
  <w:num w:numId="18" w16cid:durableId="314342728">
    <w:abstractNumId w:val="8"/>
  </w:num>
  <w:num w:numId="19" w16cid:durableId="2038462538">
    <w:abstractNumId w:val="20"/>
  </w:num>
  <w:num w:numId="20" w16cid:durableId="1187062873">
    <w:abstractNumId w:val="14"/>
  </w:num>
  <w:num w:numId="21" w16cid:durableId="985596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4F3"/>
    <w:rsid w:val="00004B17"/>
    <w:rsid w:val="00011E93"/>
    <w:rsid w:val="0001579F"/>
    <w:rsid w:val="0003289D"/>
    <w:rsid w:val="00041294"/>
    <w:rsid w:val="00045D7D"/>
    <w:rsid w:val="00053CBB"/>
    <w:rsid w:val="00057005"/>
    <w:rsid w:val="00057093"/>
    <w:rsid w:val="00057DA8"/>
    <w:rsid w:val="00066815"/>
    <w:rsid w:val="000669E2"/>
    <w:rsid w:val="00080571"/>
    <w:rsid w:val="00085879"/>
    <w:rsid w:val="00086F02"/>
    <w:rsid w:val="00094146"/>
    <w:rsid w:val="000941F6"/>
    <w:rsid w:val="00095486"/>
    <w:rsid w:val="000A068B"/>
    <w:rsid w:val="000A24AE"/>
    <w:rsid w:val="000A4228"/>
    <w:rsid w:val="000C7886"/>
    <w:rsid w:val="000C7D20"/>
    <w:rsid w:val="000D1B41"/>
    <w:rsid w:val="000D6EE2"/>
    <w:rsid w:val="000E1E99"/>
    <w:rsid w:val="000E39A8"/>
    <w:rsid w:val="000E3FB7"/>
    <w:rsid w:val="000E4293"/>
    <w:rsid w:val="000F20EB"/>
    <w:rsid w:val="000F2A7D"/>
    <w:rsid w:val="000F383A"/>
    <w:rsid w:val="000F700A"/>
    <w:rsid w:val="001010E4"/>
    <w:rsid w:val="00104982"/>
    <w:rsid w:val="00120455"/>
    <w:rsid w:val="00123198"/>
    <w:rsid w:val="0012484C"/>
    <w:rsid w:val="001332CC"/>
    <w:rsid w:val="00133E20"/>
    <w:rsid w:val="001347ED"/>
    <w:rsid w:val="00136E5D"/>
    <w:rsid w:val="00142AC2"/>
    <w:rsid w:val="00146143"/>
    <w:rsid w:val="001547F2"/>
    <w:rsid w:val="001576A2"/>
    <w:rsid w:val="001657C1"/>
    <w:rsid w:val="00167BBB"/>
    <w:rsid w:val="00191840"/>
    <w:rsid w:val="00193A77"/>
    <w:rsid w:val="00195617"/>
    <w:rsid w:val="001A19DE"/>
    <w:rsid w:val="001B3A8D"/>
    <w:rsid w:val="001B68B6"/>
    <w:rsid w:val="001C072E"/>
    <w:rsid w:val="001C4AB9"/>
    <w:rsid w:val="001C60A0"/>
    <w:rsid w:val="001D4886"/>
    <w:rsid w:val="001D58B4"/>
    <w:rsid w:val="001E0CE5"/>
    <w:rsid w:val="001E3F50"/>
    <w:rsid w:val="001F03CF"/>
    <w:rsid w:val="001F6B9F"/>
    <w:rsid w:val="0021201B"/>
    <w:rsid w:val="00212322"/>
    <w:rsid w:val="00212693"/>
    <w:rsid w:val="00222F23"/>
    <w:rsid w:val="00223C6B"/>
    <w:rsid w:val="00225EB7"/>
    <w:rsid w:val="002276A4"/>
    <w:rsid w:val="00230C89"/>
    <w:rsid w:val="00231B84"/>
    <w:rsid w:val="0024403C"/>
    <w:rsid w:val="0024719A"/>
    <w:rsid w:val="0025064F"/>
    <w:rsid w:val="00250A22"/>
    <w:rsid w:val="00251F8F"/>
    <w:rsid w:val="00263A44"/>
    <w:rsid w:val="00275312"/>
    <w:rsid w:val="002839BF"/>
    <w:rsid w:val="00291DB2"/>
    <w:rsid w:val="00297834"/>
    <w:rsid w:val="002A4A75"/>
    <w:rsid w:val="002A4D5E"/>
    <w:rsid w:val="002B2D4D"/>
    <w:rsid w:val="002B660F"/>
    <w:rsid w:val="002E620A"/>
    <w:rsid w:val="002F114F"/>
    <w:rsid w:val="002F14CD"/>
    <w:rsid w:val="00303EB7"/>
    <w:rsid w:val="00306FAB"/>
    <w:rsid w:val="00312D3F"/>
    <w:rsid w:val="00327B54"/>
    <w:rsid w:val="00327EF4"/>
    <w:rsid w:val="003451CB"/>
    <w:rsid w:val="0035290F"/>
    <w:rsid w:val="003538E3"/>
    <w:rsid w:val="00367164"/>
    <w:rsid w:val="00371926"/>
    <w:rsid w:val="00385030"/>
    <w:rsid w:val="0039391E"/>
    <w:rsid w:val="00394354"/>
    <w:rsid w:val="00397B3E"/>
    <w:rsid w:val="003A4E04"/>
    <w:rsid w:val="003B70DB"/>
    <w:rsid w:val="003C092E"/>
    <w:rsid w:val="003C4114"/>
    <w:rsid w:val="003D68E3"/>
    <w:rsid w:val="003E512B"/>
    <w:rsid w:val="003E58DB"/>
    <w:rsid w:val="003E68F8"/>
    <w:rsid w:val="003F3C4C"/>
    <w:rsid w:val="00400ECB"/>
    <w:rsid w:val="004032C9"/>
    <w:rsid w:val="00404C53"/>
    <w:rsid w:val="00406C62"/>
    <w:rsid w:val="0041157D"/>
    <w:rsid w:val="0042306A"/>
    <w:rsid w:val="00426D33"/>
    <w:rsid w:val="00442808"/>
    <w:rsid w:val="004443B8"/>
    <w:rsid w:val="00450E87"/>
    <w:rsid w:val="00453838"/>
    <w:rsid w:val="00453F56"/>
    <w:rsid w:val="00460155"/>
    <w:rsid w:val="00462576"/>
    <w:rsid w:val="004647E1"/>
    <w:rsid w:val="00466040"/>
    <w:rsid w:val="00471A74"/>
    <w:rsid w:val="00477295"/>
    <w:rsid w:val="00481795"/>
    <w:rsid w:val="00496C74"/>
    <w:rsid w:val="0049732C"/>
    <w:rsid w:val="004B0029"/>
    <w:rsid w:val="004B088B"/>
    <w:rsid w:val="004C0920"/>
    <w:rsid w:val="004C4360"/>
    <w:rsid w:val="004C6241"/>
    <w:rsid w:val="004D3C86"/>
    <w:rsid w:val="004F0FF8"/>
    <w:rsid w:val="004F7520"/>
    <w:rsid w:val="005004F3"/>
    <w:rsid w:val="0050520E"/>
    <w:rsid w:val="00510F32"/>
    <w:rsid w:val="00523C19"/>
    <w:rsid w:val="005368AB"/>
    <w:rsid w:val="00542842"/>
    <w:rsid w:val="00546869"/>
    <w:rsid w:val="00551EDB"/>
    <w:rsid w:val="00552B90"/>
    <w:rsid w:val="00557206"/>
    <w:rsid w:val="00567B5F"/>
    <w:rsid w:val="00577F70"/>
    <w:rsid w:val="0058251A"/>
    <w:rsid w:val="00584C26"/>
    <w:rsid w:val="00592186"/>
    <w:rsid w:val="00592C00"/>
    <w:rsid w:val="005951B0"/>
    <w:rsid w:val="0059602D"/>
    <w:rsid w:val="00596CDC"/>
    <w:rsid w:val="005A2CBD"/>
    <w:rsid w:val="005A3390"/>
    <w:rsid w:val="005A7B5F"/>
    <w:rsid w:val="005B7C6F"/>
    <w:rsid w:val="005C4A93"/>
    <w:rsid w:val="005C60EA"/>
    <w:rsid w:val="005D0339"/>
    <w:rsid w:val="005D38B4"/>
    <w:rsid w:val="005E4E5B"/>
    <w:rsid w:val="005F0B38"/>
    <w:rsid w:val="005F19C9"/>
    <w:rsid w:val="005F2A40"/>
    <w:rsid w:val="005F3591"/>
    <w:rsid w:val="0061130C"/>
    <w:rsid w:val="006169DF"/>
    <w:rsid w:val="006220DB"/>
    <w:rsid w:val="00627CAF"/>
    <w:rsid w:val="00634624"/>
    <w:rsid w:val="006361B7"/>
    <w:rsid w:val="00643AFC"/>
    <w:rsid w:val="00650101"/>
    <w:rsid w:val="00652269"/>
    <w:rsid w:val="00660EE8"/>
    <w:rsid w:val="00667B58"/>
    <w:rsid w:val="00681F73"/>
    <w:rsid w:val="00695560"/>
    <w:rsid w:val="006A0131"/>
    <w:rsid w:val="006A1376"/>
    <w:rsid w:val="006A5600"/>
    <w:rsid w:val="006B79A5"/>
    <w:rsid w:val="006D0D8B"/>
    <w:rsid w:val="006E03B7"/>
    <w:rsid w:val="006E3C31"/>
    <w:rsid w:val="006E3F8D"/>
    <w:rsid w:val="006E4060"/>
    <w:rsid w:val="006E7F08"/>
    <w:rsid w:val="006F40C6"/>
    <w:rsid w:val="006F553E"/>
    <w:rsid w:val="00701E50"/>
    <w:rsid w:val="007107C0"/>
    <w:rsid w:val="00711309"/>
    <w:rsid w:val="00715329"/>
    <w:rsid w:val="00715FA1"/>
    <w:rsid w:val="00716701"/>
    <w:rsid w:val="007336B3"/>
    <w:rsid w:val="007451B3"/>
    <w:rsid w:val="00751A33"/>
    <w:rsid w:val="00751C79"/>
    <w:rsid w:val="00754BF9"/>
    <w:rsid w:val="00757DE6"/>
    <w:rsid w:val="007677BF"/>
    <w:rsid w:val="00772668"/>
    <w:rsid w:val="00774D68"/>
    <w:rsid w:val="00776291"/>
    <w:rsid w:val="007766E4"/>
    <w:rsid w:val="0078209A"/>
    <w:rsid w:val="00782CB0"/>
    <w:rsid w:val="0078475E"/>
    <w:rsid w:val="007A07C1"/>
    <w:rsid w:val="007A598B"/>
    <w:rsid w:val="007A5AF5"/>
    <w:rsid w:val="007D1294"/>
    <w:rsid w:val="007D2D45"/>
    <w:rsid w:val="007D3266"/>
    <w:rsid w:val="007E3DB9"/>
    <w:rsid w:val="007F5F43"/>
    <w:rsid w:val="00803FD4"/>
    <w:rsid w:val="008100AF"/>
    <w:rsid w:val="00811DDA"/>
    <w:rsid w:val="00812655"/>
    <w:rsid w:val="00815635"/>
    <w:rsid w:val="00822B08"/>
    <w:rsid w:val="00824633"/>
    <w:rsid w:val="00826857"/>
    <w:rsid w:val="008435EF"/>
    <w:rsid w:val="0085077B"/>
    <w:rsid w:val="008856CB"/>
    <w:rsid w:val="00885858"/>
    <w:rsid w:val="008900CA"/>
    <w:rsid w:val="008904AC"/>
    <w:rsid w:val="008A7906"/>
    <w:rsid w:val="008B1549"/>
    <w:rsid w:val="008B29F1"/>
    <w:rsid w:val="008B7080"/>
    <w:rsid w:val="008C1A47"/>
    <w:rsid w:val="008C4947"/>
    <w:rsid w:val="008C6207"/>
    <w:rsid w:val="008C73EA"/>
    <w:rsid w:val="008D3B9D"/>
    <w:rsid w:val="008D7D57"/>
    <w:rsid w:val="008E0AF8"/>
    <w:rsid w:val="008E5D33"/>
    <w:rsid w:val="008E5E16"/>
    <w:rsid w:val="0090143A"/>
    <w:rsid w:val="00902421"/>
    <w:rsid w:val="00920339"/>
    <w:rsid w:val="00925E42"/>
    <w:rsid w:val="00930D7D"/>
    <w:rsid w:val="00931DAF"/>
    <w:rsid w:val="00934C9A"/>
    <w:rsid w:val="009366B4"/>
    <w:rsid w:val="009407F7"/>
    <w:rsid w:val="009414E2"/>
    <w:rsid w:val="00942B95"/>
    <w:rsid w:val="00943D82"/>
    <w:rsid w:val="00944965"/>
    <w:rsid w:val="0095368C"/>
    <w:rsid w:val="00985D3F"/>
    <w:rsid w:val="00993100"/>
    <w:rsid w:val="00995DA6"/>
    <w:rsid w:val="009A12C7"/>
    <w:rsid w:val="009A5C72"/>
    <w:rsid w:val="009A6DFC"/>
    <w:rsid w:val="009B0EB0"/>
    <w:rsid w:val="009B4252"/>
    <w:rsid w:val="009C06CB"/>
    <w:rsid w:val="009C1FBA"/>
    <w:rsid w:val="009C782A"/>
    <w:rsid w:val="009D3A24"/>
    <w:rsid w:val="009D478E"/>
    <w:rsid w:val="009D4920"/>
    <w:rsid w:val="009D65A0"/>
    <w:rsid w:val="009E148A"/>
    <w:rsid w:val="009E2CEA"/>
    <w:rsid w:val="009F1101"/>
    <w:rsid w:val="009F5066"/>
    <w:rsid w:val="00A003F5"/>
    <w:rsid w:val="00A01D3E"/>
    <w:rsid w:val="00A03CBC"/>
    <w:rsid w:val="00A03F20"/>
    <w:rsid w:val="00A16F75"/>
    <w:rsid w:val="00A213ED"/>
    <w:rsid w:val="00A27E18"/>
    <w:rsid w:val="00A312EE"/>
    <w:rsid w:val="00A338CC"/>
    <w:rsid w:val="00A37D09"/>
    <w:rsid w:val="00A40409"/>
    <w:rsid w:val="00A4339C"/>
    <w:rsid w:val="00A572AB"/>
    <w:rsid w:val="00A57C1E"/>
    <w:rsid w:val="00A6364B"/>
    <w:rsid w:val="00A66F40"/>
    <w:rsid w:val="00A67A91"/>
    <w:rsid w:val="00A705DB"/>
    <w:rsid w:val="00A819C8"/>
    <w:rsid w:val="00A92F24"/>
    <w:rsid w:val="00A95698"/>
    <w:rsid w:val="00AB15EC"/>
    <w:rsid w:val="00AB52A1"/>
    <w:rsid w:val="00AB7A16"/>
    <w:rsid w:val="00AC00E6"/>
    <w:rsid w:val="00AD59B8"/>
    <w:rsid w:val="00AD6644"/>
    <w:rsid w:val="00AE188F"/>
    <w:rsid w:val="00AE2C1A"/>
    <w:rsid w:val="00AF77A4"/>
    <w:rsid w:val="00B0355F"/>
    <w:rsid w:val="00B05C34"/>
    <w:rsid w:val="00B134F7"/>
    <w:rsid w:val="00B17686"/>
    <w:rsid w:val="00B2622E"/>
    <w:rsid w:val="00B2664B"/>
    <w:rsid w:val="00B332EC"/>
    <w:rsid w:val="00B36EEF"/>
    <w:rsid w:val="00B405EE"/>
    <w:rsid w:val="00B4782F"/>
    <w:rsid w:val="00B537B7"/>
    <w:rsid w:val="00B62A7D"/>
    <w:rsid w:val="00B661E2"/>
    <w:rsid w:val="00B673C3"/>
    <w:rsid w:val="00B775E2"/>
    <w:rsid w:val="00B85428"/>
    <w:rsid w:val="00B97725"/>
    <w:rsid w:val="00BA34E8"/>
    <w:rsid w:val="00BA44C0"/>
    <w:rsid w:val="00BB2F64"/>
    <w:rsid w:val="00BB5CE7"/>
    <w:rsid w:val="00BB6E47"/>
    <w:rsid w:val="00BC06C2"/>
    <w:rsid w:val="00BC1457"/>
    <w:rsid w:val="00BC3031"/>
    <w:rsid w:val="00BE2D6B"/>
    <w:rsid w:val="00BF402C"/>
    <w:rsid w:val="00C00A17"/>
    <w:rsid w:val="00C07A51"/>
    <w:rsid w:val="00C123E1"/>
    <w:rsid w:val="00C20124"/>
    <w:rsid w:val="00C31751"/>
    <w:rsid w:val="00C368A4"/>
    <w:rsid w:val="00C403C4"/>
    <w:rsid w:val="00C564A2"/>
    <w:rsid w:val="00C640A2"/>
    <w:rsid w:val="00C6631A"/>
    <w:rsid w:val="00C72AA3"/>
    <w:rsid w:val="00C831EF"/>
    <w:rsid w:val="00C86331"/>
    <w:rsid w:val="00C903E2"/>
    <w:rsid w:val="00C93239"/>
    <w:rsid w:val="00CA4BDD"/>
    <w:rsid w:val="00CA4E54"/>
    <w:rsid w:val="00CA4E7B"/>
    <w:rsid w:val="00CB6BE7"/>
    <w:rsid w:val="00CB6FD9"/>
    <w:rsid w:val="00CB7FAA"/>
    <w:rsid w:val="00CC1119"/>
    <w:rsid w:val="00CC5C71"/>
    <w:rsid w:val="00CD2651"/>
    <w:rsid w:val="00CE3AC8"/>
    <w:rsid w:val="00CE547D"/>
    <w:rsid w:val="00CF7B13"/>
    <w:rsid w:val="00D02D22"/>
    <w:rsid w:val="00D036F6"/>
    <w:rsid w:val="00D148B4"/>
    <w:rsid w:val="00D30FAD"/>
    <w:rsid w:val="00D43B79"/>
    <w:rsid w:val="00D46911"/>
    <w:rsid w:val="00D5262B"/>
    <w:rsid w:val="00D621CA"/>
    <w:rsid w:val="00D711D1"/>
    <w:rsid w:val="00D85490"/>
    <w:rsid w:val="00D87FF4"/>
    <w:rsid w:val="00DB010A"/>
    <w:rsid w:val="00DC245A"/>
    <w:rsid w:val="00DC3A05"/>
    <w:rsid w:val="00DC3AAC"/>
    <w:rsid w:val="00DC6135"/>
    <w:rsid w:val="00DD09C8"/>
    <w:rsid w:val="00DD4A4B"/>
    <w:rsid w:val="00DD4D6E"/>
    <w:rsid w:val="00DE380A"/>
    <w:rsid w:val="00DF3F40"/>
    <w:rsid w:val="00E002A8"/>
    <w:rsid w:val="00E02BDF"/>
    <w:rsid w:val="00E070E6"/>
    <w:rsid w:val="00E11258"/>
    <w:rsid w:val="00E117C5"/>
    <w:rsid w:val="00E242BC"/>
    <w:rsid w:val="00E40848"/>
    <w:rsid w:val="00E452CB"/>
    <w:rsid w:val="00E46CBD"/>
    <w:rsid w:val="00E5141F"/>
    <w:rsid w:val="00E55E3F"/>
    <w:rsid w:val="00E56155"/>
    <w:rsid w:val="00E6186A"/>
    <w:rsid w:val="00E66625"/>
    <w:rsid w:val="00E72DFD"/>
    <w:rsid w:val="00E73D09"/>
    <w:rsid w:val="00E821CD"/>
    <w:rsid w:val="00E83DFF"/>
    <w:rsid w:val="00E847BE"/>
    <w:rsid w:val="00E85ABA"/>
    <w:rsid w:val="00E86943"/>
    <w:rsid w:val="00E87E4B"/>
    <w:rsid w:val="00E91549"/>
    <w:rsid w:val="00EA3471"/>
    <w:rsid w:val="00EA7413"/>
    <w:rsid w:val="00EB540A"/>
    <w:rsid w:val="00EB69AD"/>
    <w:rsid w:val="00EB6CAA"/>
    <w:rsid w:val="00EB78AE"/>
    <w:rsid w:val="00EC2539"/>
    <w:rsid w:val="00EC580D"/>
    <w:rsid w:val="00EC7FA6"/>
    <w:rsid w:val="00ED7B19"/>
    <w:rsid w:val="00EE3EEB"/>
    <w:rsid w:val="00EE6004"/>
    <w:rsid w:val="00EF2072"/>
    <w:rsid w:val="00F025E1"/>
    <w:rsid w:val="00F06FB5"/>
    <w:rsid w:val="00F11124"/>
    <w:rsid w:val="00F12EFF"/>
    <w:rsid w:val="00F14A48"/>
    <w:rsid w:val="00F22DC7"/>
    <w:rsid w:val="00F237BB"/>
    <w:rsid w:val="00F31984"/>
    <w:rsid w:val="00F31BE4"/>
    <w:rsid w:val="00F3213D"/>
    <w:rsid w:val="00F404C2"/>
    <w:rsid w:val="00F52727"/>
    <w:rsid w:val="00F53784"/>
    <w:rsid w:val="00F545A9"/>
    <w:rsid w:val="00F567B6"/>
    <w:rsid w:val="00F62AC6"/>
    <w:rsid w:val="00F775BA"/>
    <w:rsid w:val="00F77FB8"/>
    <w:rsid w:val="00FA1553"/>
    <w:rsid w:val="00FA319B"/>
    <w:rsid w:val="00FA48E9"/>
    <w:rsid w:val="00FA7337"/>
    <w:rsid w:val="00FA7FFA"/>
    <w:rsid w:val="00FC54F5"/>
    <w:rsid w:val="00FD44E0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093"/>
  <w15:docId w15:val="{7BF0F966-084B-4EF2-96BB-8F53B42E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004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4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04F3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2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7129-7EAF-4D1D-8F95-D9C68191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</dc:creator>
  <cp:lastModifiedBy>Myerstown Water</cp:lastModifiedBy>
  <cp:revision>423</cp:revision>
  <cp:lastPrinted>2026-01-07T14:34:00Z</cp:lastPrinted>
  <dcterms:created xsi:type="dcterms:W3CDTF">2013-02-08T15:11:00Z</dcterms:created>
  <dcterms:modified xsi:type="dcterms:W3CDTF">2026-01-07T15:43:00Z</dcterms:modified>
</cp:coreProperties>
</file>